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BC20C" w14:textId="77777777" w:rsidR="00134A01" w:rsidRPr="00610D64" w:rsidRDefault="00134A01" w:rsidP="00134A01">
      <w:pPr>
        <w:spacing w:after="0"/>
        <w:jc w:val="center"/>
        <w:rPr>
          <w:rFonts w:ascii="Arial" w:hAnsi="Arial" w:cs="Arial"/>
          <w:color w:val="7030A0"/>
          <w:sz w:val="32"/>
          <w:szCs w:val="32"/>
        </w:rPr>
      </w:pPr>
      <w:r>
        <w:rPr>
          <w:noProof/>
        </w:rPr>
        <w:drawing>
          <wp:anchor distT="0" distB="0" distL="114300" distR="114300" simplePos="0" relativeHeight="251659264" behindDoc="0" locked="0" layoutInCell="1" allowOverlap="1" wp14:anchorId="73764A9B" wp14:editId="1C191F23">
            <wp:simplePos x="0" y="0"/>
            <wp:positionH relativeFrom="column">
              <wp:posOffset>131197</wp:posOffset>
            </wp:positionH>
            <wp:positionV relativeFrom="paragraph">
              <wp:posOffset>-163029</wp:posOffset>
            </wp:positionV>
            <wp:extent cx="922351" cy="922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D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667" cy="92366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Minutes</w:t>
      </w:r>
      <w:r w:rsidRPr="00610D64">
        <w:rPr>
          <w:rFonts w:ascii="Arial" w:hAnsi="Arial" w:cs="Arial"/>
          <w:color w:val="7030A0"/>
          <w:sz w:val="32"/>
          <w:szCs w:val="32"/>
        </w:rPr>
        <w:t xml:space="preserve"> for Guthrie County Board of Health</w:t>
      </w:r>
    </w:p>
    <w:p w14:paraId="4C701D5A" w14:textId="77777777" w:rsidR="00134A01" w:rsidRDefault="00134A01" w:rsidP="00134A01">
      <w:pPr>
        <w:spacing w:after="0"/>
        <w:jc w:val="center"/>
        <w:rPr>
          <w:rFonts w:ascii="Arial" w:hAnsi="Arial" w:cs="Arial"/>
          <w:color w:val="7030A0"/>
          <w:sz w:val="32"/>
          <w:szCs w:val="32"/>
        </w:rPr>
      </w:pPr>
      <w:r>
        <w:rPr>
          <w:rFonts w:ascii="Arial" w:hAnsi="Arial" w:cs="Arial"/>
          <w:color w:val="7030A0"/>
          <w:sz w:val="32"/>
          <w:szCs w:val="32"/>
        </w:rPr>
        <w:t xml:space="preserve">Guthrie County </w:t>
      </w:r>
      <w:r w:rsidRPr="00610D64">
        <w:rPr>
          <w:rFonts w:ascii="Arial" w:hAnsi="Arial" w:cs="Arial"/>
          <w:color w:val="7030A0"/>
          <w:sz w:val="32"/>
          <w:szCs w:val="32"/>
        </w:rPr>
        <w:t xml:space="preserve">Health </w:t>
      </w:r>
      <w:r>
        <w:rPr>
          <w:rFonts w:ascii="Arial" w:hAnsi="Arial" w:cs="Arial"/>
          <w:color w:val="7030A0"/>
          <w:sz w:val="32"/>
          <w:szCs w:val="32"/>
        </w:rPr>
        <w:t>Services</w:t>
      </w:r>
    </w:p>
    <w:p w14:paraId="0422DB1E" w14:textId="77777777" w:rsidR="00134A01" w:rsidRDefault="00134A01" w:rsidP="00134A01">
      <w:pPr>
        <w:spacing w:after="0"/>
        <w:jc w:val="center"/>
        <w:rPr>
          <w:rFonts w:ascii="Arial" w:hAnsi="Arial" w:cs="Arial"/>
          <w:color w:val="7030A0"/>
          <w:sz w:val="24"/>
          <w:szCs w:val="24"/>
        </w:rPr>
      </w:pPr>
      <w:r w:rsidRPr="00A36B9A">
        <w:rPr>
          <w:rFonts w:ascii="Arial" w:hAnsi="Arial" w:cs="Arial"/>
          <w:color w:val="7030A0"/>
          <w:sz w:val="24"/>
          <w:szCs w:val="24"/>
        </w:rPr>
        <w:t>Environmental &amp; Public Health Departments</w:t>
      </w:r>
    </w:p>
    <w:p w14:paraId="483CC412" w14:textId="7728A717" w:rsidR="00134A01" w:rsidRPr="00A36B9A" w:rsidRDefault="00236CA1" w:rsidP="00134A01">
      <w:pPr>
        <w:spacing w:after="0"/>
        <w:jc w:val="center"/>
        <w:rPr>
          <w:rFonts w:ascii="Arial" w:hAnsi="Arial" w:cs="Arial"/>
          <w:color w:val="7030A0"/>
          <w:sz w:val="24"/>
          <w:szCs w:val="24"/>
        </w:rPr>
      </w:pPr>
      <w:r>
        <w:rPr>
          <w:rFonts w:ascii="Arial" w:hAnsi="Arial" w:cs="Arial"/>
          <w:color w:val="7030A0"/>
          <w:sz w:val="24"/>
          <w:szCs w:val="24"/>
        </w:rPr>
        <w:t xml:space="preserve">Wednesday, </w:t>
      </w:r>
      <w:r w:rsidR="0094473E">
        <w:rPr>
          <w:rFonts w:ascii="Arial" w:hAnsi="Arial" w:cs="Arial"/>
          <w:color w:val="7030A0"/>
          <w:sz w:val="24"/>
          <w:szCs w:val="24"/>
        </w:rPr>
        <w:t>October 4</w:t>
      </w:r>
      <w:r w:rsidR="001C0273">
        <w:rPr>
          <w:rFonts w:ascii="Arial" w:hAnsi="Arial" w:cs="Arial"/>
          <w:color w:val="7030A0"/>
          <w:sz w:val="24"/>
          <w:szCs w:val="24"/>
        </w:rPr>
        <w:t>, 2018</w:t>
      </w:r>
    </w:p>
    <w:p w14:paraId="5E3ACCE4" w14:textId="77777777" w:rsidR="00194683" w:rsidRDefault="00194683" w:rsidP="00194683">
      <w:pPr>
        <w:spacing w:after="0" w:line="240" w:lineRule="auto"/>
        <w:jc w:val="center"/>
      </w:pPr>
    </w:p>
    <w:p w14:paraId="10D32551" w14:textId="44182AA3" w:rsidR="00F60725" w:rsidRPr="00E87B24" w:rsidRDefault="00E16A2C" w:rsidP="00C06E3D">
      <w:pPr>
        <w:spacing w:after="0" w:line="240" w:lineRule="auto"/>
      </w:pPr>
      <w:r w:rsidRPr="00E87B24">
        <w:rPr>
          <w:b/>
        </w:rPr>
        <w:t>Present</w:t>
      </w:r>
    </w:p>
    <w:p w14:paraId="6AF9C016" w14:textId="369B5CF4" w:rsidR="00EE02AB" w:rsidRPr="00E87B24" w:rsidRDefault="00E16A2C" w:rsidP="00845A73">
      <w:pPr>
        <w:pStyle w:val="ListParagraph"/>
        <w:numPr>
          <w:ilvl w:val="0"/>
          <w:numId w:val="1"/>
        </w:numPr>
        <w:spacing w:after="0" w:line="240" w:lineRule="auto"/>
      </w:pPr>
      <w:r w:rsidRPr="00E87B24">
        <w:t xml:space="preserve">Board Members: </w:t>
      </w:r>
      <w:r w:rsidR="001C0273">
        <w:t xml:space="preserve">Dr. Steven Bascom, </w:t>
      </w:r>
      <w:r w:rsidR="00845A73">
        <w:t>Jan Mueller, Bill McDermott, Teresa Mowrer</w:t>
      </w:r>
    </w:p>
    <w:p w14:paraId="565A175B" w14:textId="77777777" w:rsidR="000B2B53" w:rsidRPr="00E87B24" w:rsidRDefault="00565FEE" w:rsidP="00712538">
      <w:pPr>
        <w:pStyle w:val="ListParagraph"/>
        <w:numPr>
          <w:ilvl w:val="0"/>
          <w:numId w:val="1"/>
        </w:numPr>
        <w:spacing w:after="0" w:line="240" w:lineRule="auto"/>
      </w:pPr>
      <w:r w:rsidRPr="00E87B24">
        <w:t>Director</w:t>
      </w:r>
      <w:r w:rsidR="00B76244" w:rsidRPr="00E87B24">
        <w:t xml:space="preserve"> Jotham Arber</w:t>
      </w:r>
    </w:p>
    <w:p w14:paraId="21CF4BEB" w14:textId="4426D08E" w:rsidR="00104A56" w:rsidRPr="00E87B24" w:rsidRDefault="00F54C24" w:rsidP="00E16A2C">
      <w:pPr>
        <w:pStyle w:val="ListParagraph"/>
        <w:numPr>
          <w:ilvl w:val="0"/>
          <w:numId w:val="1"/>
        </w:numPr>
        <w:spacing w:after="0" w:line="240" w:lineRule="auto"/>
      </w:pPr>
      <w:r w:rsidRPr="00E87B24">
        <w:t>Staff member</w:t>
      </w:r>
      <w:r w:rsidR="00D429C4">
        <w:t>s</w:t>
      </w:r>
      <w:r w:rsidRPr="00E87B24">
        <w:t xml:space="preserve">: </w:t>
      </w:r>
      <w:r w:rsidR="0094473E">
        <w:t>Jerri Christman</w:t>
      </w:r>
    </w:p>
    <w:p w14:paraId="21DCD5DE" w14:textId="701069DF" w:rsidR="00104A56" w:rsidRPr="00E87B24" w:rsidRDefault="00104A56" w:rsidP="00305DDA">
      <w:pPr>
        <w:spacing w:after="0" w:line="240" w:lineRule="auto"/>
        <w:ind w:left="360"/>
      </w:pPr>
    </w:p>
    <w:p w14:paraId="66D9B285" w14:textId="5F1840FC" w:rsidR="008170DE" w:rsidRPr="00E87B24" w:rsidRDefault="002F2F22" w:rsidP="00C06E3D">
      <w:pPr>
        <w:spacing w:after="0" w:line="240" w:lineRule="auto"/>
      </w:pPr>
      <w:r w:rsidRPr="00E87B24">
        <w:rPr>
          <w:b/>
        </w:rPr>
        <w:t>Call to Order</w:t>
      </w:r>
      <w:r w:rsidR="00F60725" w:rsidRPr="00E87B24">
        <w:rPr>
          <w:b/>
        </w:rPr>
        <w:t xml:space="preserve"> - </w:t>
      </w:r>
      <w:r w:rsidR="00D9151D" w:rsidRPr="00E87B24">
        <w:t xml:space="preserve">  </w:t>
      </w:r>
      <w:r w:rsidR="001C0273">
        <w:t>Dr. Steven Bascom, chairman</w:t>
      </w:r>
      <w:r w:rsidR="00CE4C24">
        <w:t>,</w:t>
      </w:r>
      <w:r w:rsidR="00B041A9" w:rsidRPr="00E87B24">
        <w:t xml:space="preserve"> </w:t>
      </w:r>
      <w:r w:rsidRPr="00E87B24">
        <w:t>cal</w:t>
      </w:r>
      <w:r w:rsidR="0048490D" w:rsidRPr="00E87B24">
        <w:t>led the meetin</w:t>
      </w:r>
      <w:r w:rsidR="00236CA1" w:rsidRPr="00E87B24">
        <w:t xml:space="preserve">g to </w:t>
      </w:r>
      <w:r w:rsidR="00236CA1" w:rsidRPr="00AB1D1A">
        <w:t xml:space="preserve">order at </w:t>
      </w:r>
      <w:r w:rsidR="00AB1D1A" w:rsidRPr="00AB1D1A">
        <w:t xml:space="preserve">7:00 </w:t>
      </w:r>
      <w:r w:rsidR="001B4C2C" w:rsidRPr="00AB1D1A">
        <w:t>p</w:t>
      </w:r>
      <w:r w:rsidR="00161677" w:rsidRPr="00AB1D1A">
        <w:t>.m.</w:t>
      </w:r>
      <w:r w:rsidR="00CC5826" w:rsidRPr="00E87B24">
        <w:t xml:space="preserve">  </w:t>
      </w:r>
    </w:p>
    <w:p w14:paraId="7D6D1784" w14:textId="77777777" w:rsidR="00305DDA" w:rsidRPr="00E87B24" w:rsidRDefault="00305DDA" w:rsidP="00C06E3D">
      <w:pPr>
        <w:spacing w:after="0" w:line="240" w:lineRule="auto"/>
      </w:pPr>
    </w:p>
    <w:p w14:paraId="1D553F6F" w14:textId="5C6604AA" w:rsidR="009669CD" w:rsidRPr="00E87B24" w:rsidRDefault="00304392" w:rsidP="00C06E3D">
      <w:pPr>
        <w:spacing w:after="0" w:line="240" w:lineRule="auto"/>
      </w:pPr>
      <w:r>
        <w:rPr>
          <w:b/>
        </w:rPr>
        <w:t>Board m</w:t>
      </w:r>
      <w:r w:rsidR="00161677" w:rsidRPr="00E87B24">
        <w:rPr>
          <w:b/>
        </w:rPr>
        <w:t>inutes</w:t>
      </w:r>
      <w:r w:rsidR="00307D6A" w:rsidRPr="00E87B24">
        <w:rPr>
          <w:b/>
        </w:rPr>
        <w:t xml:space="preserve"> </w:t>
      </w:r>
      <w:r>
        <w:rPr>
          <w:b/>
        </w:rPr>
        <w:t xml:space="preserve">- </w:t>
      </w:r>
      <w:r w:rsidR="00105BAD">
        <w:t>September</w:t>
      </w:r>
      <w:r w:rsidR="00003B55" w:rsidRPr="00E87B24">
        <w:t xml:space="preserve"> 2018</w:t>
      </w:r>
      <w:r>
        <w:t xml:space="preserve"> minutes</w:t>
      </w:r>
      <w:r w:rsidR="00CE3C3C" w:rsidRPr="00E87B24">
        <w:t xml:space="preserve"> for Guthrie County Health Services</w:t>
      </w:r>
      <w:r w:rsidR="001B4C2C" w:rsidRPr="00E87B24">
        <w:t xml:space="preserve"> were reviewed. </w:t>
      </w:r>
      <w:r w:rsidR="00845A73">
        <w:t xml:space="preserve">Motion by </w:t>
      </w:r>
      <w:r w:rsidR="00105BAD">
        <w:t>McDermott</w:t>
      </w:r>
      <w:r w:rsidR="00845A73">
        <w:t xml:space="preserve"> and seconded by Mowrer to approve minutes as reviewed.</w:t>
      </w:r>
    </w:p>
    <w:p w14:paraId="3DEFBEBD" w14:textId="77777777" w:rsidR="00EA556B" w:rsidRPr="00E87B24" w:rsidRDefault="00EA556B" w:rsidP="00EA556B">
      <w:pPr>
        <w:spacing w:after="0" w:line="240" w:lineRule="auto"/>
        <w:rPr>
          <w:b/>
          <w:u w:val="single"/>
        </w:rPr>
      </w:pPr>
    </w:p>
    <w:p w14:paraId="31751DAC" w14:textId="77777777" w:rsidR="00EA556B" w:rsidRPr="00E87B24" w:rsidRDefault="00EA556B" w:rsidP="00EA556B">
      <w:pPr>
        <w:spacing w:after="0" w:line="240" w:lineRule="auto"/>
      </w:pPr>
      <w:r w:rsidRPr="00E87B24">
        <w:rPr>
          <w:b/>
        </w:rPr>
        <w:t>Financial Report</w:t>
      </w:r>
      <w:r w:rsidRPr="00E87B24">
        <w:t xml:space="preserve"> </w:t>
      </w:r>
    </w:p>
    <w:p w14:paraId="6BEFA551" w14:textId="0EF15C13" w:rsidR="00B048E2" w:rsidRDefault="00B10F90" w:rsidP="00845A73">
      <w:pPr>
        <w:pStyle w:val="ListParagraph"/>
        <w:numPr>
          <w:ilvl w:val="0"/>
          <w:numId w:val="9"/>
        </w:numPr>
        <w:spacing w:after="0" w:line="240" w:lineRule="auto"/>
      </w:pPr>
      <w:r w:rsidRPr="00E87B24">
        <w:t xml:space="preserve">The </w:t>
      </w:r>
      <w:r w:rsidR="00105BAD">
        <w:t>September</w:t>
      </w:r>
      <w:r w:rsidR="00845A73">
        <w:t xml:space="preserve"> 2018</w:t>
      </w:r>
      <w:r w:rsidR="00F66F84" w:rsidRPr="00E87B24">
        <w:t xml:space="preserve"> fi</w:t>
      </w:r>
      <w:r w:rsidR="00104A56" w:rsidRPr="00E87B24">
        <w:t>nancial report</w:t>
      </w:r>
      <w:r w:rsidR="00A34A78">
        <w:t>s</w:t>
      </w:r>
      <w:r w:rsidR="00EE02AB" w:rsidRPr="00E87B24">
        <w:t xml:space="preserve"> </w:t>
      </w:r>
      <w:r w:rsidR="00AB1D1A">
        <w:t xml:space="preserve">were reviewed for </w:t>
      </w:r>
      <w:r w:rsidR="00ED20C8">
        <w:t>public and environmental health departments.</w:t>
      </w:r>
      <w:r w:rsidR="00AB1D1A">
        <w:t xml:space="preserve"> </w:t>
      </w:r>
    </w:p>
    <w:p w14:paraId="40B44603" w14:textId="357E43C1" w:rsidR="00845A73" w:rsidRDefault="00105BAD" w:rsidP="00845A73">
      <w:pPr>
        <w:pStyle w:val="ListParagraph"/>
        <w:numPr>
          <w:ilvl w:val="0"/>
          <w:numId w:val="9"/>
        </w:numPr>
        <w:spacing w:after="0" w:line="240" w:lineRule="auto"/>
      </w:pPr>
      <w:r>
        <w:t xml:space="preserve">A question was asked regarding the vaccine line item and the training/in-service being at 99% and 100% respectively.  The reason for those line times being at those percentages was all of the vaccine has been purchased for this fiscal year and two HOPES staff have taken additional training for which there will be reimbursement.  </w:t>
      </w:r>
    </w:p>
    <w:p w14:paraId="0F7EF1FA" w14:textId="2205BAB0" w:rsidR="00FE4BD8" w:rsidRDefault="00FE4BD8" w:rsidP="00845A73">
      <w:pPr>
        <w:pStyle w:val="ListParagraph"/>
        <w:numPr>
          <w:ilvl w:val="0"/>
          <w:numId w:val="9"/>
        </w:numPr>
        <w:spacing w:after="0" w:line="240" w:lineRule="auto"/>
      </w:pPr>
      <w:r>
        <w:t>The Medicaid billing process was discussed.  Medicaid has made a change in coding which has caused some resubmission</w:t>
      </w:r>
    </w:p>
    <w:p w14:paraId="2F334E35" w14:textId="77777777" w:rsidR="004043D2" w:rsidRDefault="004043D2" w:rsidP="004043D2">
      <w:pPr>
        <w:spacing w:after="0" w:line="240" w:lineRule="auto"/>
      </w:pPr>
    </w:p>
    <w:p w14:paraId="05AD087E" w14:textId="0214A64E" w:rsidR="00EA556B" w:rsidRPr="00E87B24" w:rsidRDefault="00EE02AB" w:rsidP="00EA556B">
      <w:pPr>
        <w:spacing w:after="0" w:line="240" w:lineRule="auto"/>
      </w:pPr>
      <w:r w:rsidRPr="00E87B24">
        <w:rPr>
          <w:b/>
        </w:rPr>
        <w:t>S</w:t>
      </w:r>
      <w:r w:rsidR="00EA556B" w:rsidRPr="00E87B24">
        <w:rPr>
          <w:b/>
        </w:rPr>
        <w:t>taff reports</w:t>
      </w:r>
    </w:p>
    <w:p w14:paraId="37DC9E89" w14:textId="4432E88E" w:rsidR="00147D50" w:rsidRPr="00E87B24" w:rsidRDefault="00AC2A02" w:rsidP="00003B55">
      <w:pPr>
        <w:pStyle w:val="ListParagraph"/>
        <w:numPr>
          <w:ilvl w:val="0"/>
          <w:numId w:val="12"/>
        </w:numPr>
        <w:spacing w:after="0" w:line="240" w:lineRule="auto"/>
        <w:rPr>
          <w:u w:val="single"/>
        </w:rPr>
      </w:pPr>
      <w:r w:rsidRPr="00E87B24">
        <w:rPr>
          <w:u w:val="single"/>
        </w:rPr>
        <w:t>Review</w:t>
      </w:r>
      <w:r w:rsidR="00305DDA" w:rsidRPr="00E87B24">
        <w:rPr>
          <w:u w:val="single"/>
        </w:rPr>
        <w:t>ed</w:t>
      </w:r>
      <w:r w:rsidR="00FA7099">
        <w:rPr>
          <w:u w:val="single"/>
        </w:rPr>
        <w:t xml:space="preserve"> A</w:t>
      </w:r>
      <w:r w:rsidRPr="00E87B24">
        <w:rPr>
          <w:u w:val="single"/>
        </w:rPr>
        <w:t>ctivities for Environmental Health</w:t>
      </w:r>
    </w:p>
    <w:p w14:paraId="79244D6A" w14:textId="6A323005" w:rsidR="00194A4D" w:rsidRDefault="00194A4D" w:rsidP="00194A4D">
      <w:pPr>
        <w:pStyle w:val="ListParagraph"/>
        <w:numPr>
          <w:ilvl w:val="0"/>
          <w:numId w:val="27"/>
        </w:numPr>
        <w:spacing w:after="0" w:line="240" w:lineRule="auto"/>
      </w:pPr>
      <w:r>
        <w:t xml:space="preserve">A </w:t>
      </w:r>
      <w:r w:rsidR="00B33561">
        <w:t>monthly</w:t>
      </w:r>
      <w:r>
        <w:t xml:space="preserve"> report </w:t>
      </w:r>
      <w:r w:rsidR="00A4448F">
        <w:t>of</w:t>
      </w:r>
      <w:r>
        <w:t xml:space="preserve"> services </w:t>
      </w:r>
      <w:r w:rsidR="00A4448F">
        <w:t xml:space="preserve">provided </w:t>
      </w:r>
      <w:r>
        <w:t xml:space="preserve">were reviewed for </w:t>
      </w:r>
      <w:r w:rsidR="000E2751">
        <w:t>e</w:t>
      </w:r>
      <w:r>
        <w:t xml:space="preserve">nvironmental </w:t>
      </w:r>
      <w:r w:rsidR="000E2751">
        <w:t>h</w:t>
      </w:r>
      <w:r>
        <w:t xml:space="preserve">ealth. </w:t>
      </w:r>
    </w:p>
    <w:p w14:paraId="5EE271F4" w14:textId="7B5F3AF5" w:rsidR="00AC2A02" w:rsidRPr="00E87B24" w:rsidRDefault="00FA7099" w:rsidP="00EA556B">
      <w:pPr>
        <w:pStyle w:val="ListParagraph"/>
        <w:numPr>
          <w:ilvl w:val="0"/>
          <w:numId w:val="12"/>
        </w:numPr>
        <w:spacing w:after="0" w:line="240" w:lineRule="auto"/>
        <w:rPr>
          <w:u w:val="single"/>
        </w:rPr>
      </w:pPr>
      <w:r>
        <w:rPr>
          <w:u w:val="single"/>
        </w:rPr>
        <w:t>Reviewed A</w:t>
      </w:r>
      <w:r w:rsidR="009E2722" w:rsidRPr="00E87B24">
        <w:rPr>
          <w:u w:val="single"/>
        </w:rPr>
        <w:t xml:space="preserve">ctivities for </w:t>
      </w:r>
      <w:r w:rsidR="00AC2A02" w:rsidRPr="00E87B24">
        <w:rPr>
          <w:u w:val="single"/>
        </w:rPr>
        <w:t>Public Health</w:t>
      </w:r>
    </w:p>
    <w:p w14:paraId="5CD5B807" w14:textId="22320AEA" w:rsidR="00194A4D" w:rsidRDefault="00171989" w:rsidP="00B6371F">
      <w:pPr>
        <w:pStyle w:val="ListParagraph"/>
        <w:numPr>
          <w:ilvl w:val="0"/>
          <w:numId w:val="27"/>
        </w:numPr>
        <w:spacing w:after="0" w:line="240" w:lineRule="auto"/>
      </w:pPr>
      <w:r>
        <w:t xml:space="preserve">A monthly report </w:t>
      </w:r>
      <w:r w:rsidR="00A4448F">
        <w:t>of</w:t>
      </w:r>
      <w:r>
        <w:t xml:space="preserve"> services </w:t>
      </w:r>
      <w:r w:rsidR="00A4448F">
        <w:t xml:space="preserve">provided </w:t>
      </w:r>
      <w:r>
        <w:t xml:space="preserve">were reviewed for </w:t>
      </w:r>
      <w:r w:rsidR="00B6371F">
        <w:t>public</w:t>
      </w:r>
      <w:r>
        <w:t xml:space="preserve"> health. </w:t>
      </w:r>
    </w:p>
    <w:p w14:paraId="0B34582F" w14:textId="77777777" w:rsidR="00FE4BD8" w:rsidRPr="00171989" w:rsidRDefault="00FE4BD8" w:rsidP="00FE4BD8">
      <w:pPr>
        <w:pStyle w:val="ListParagraph"/>
        <w:numPr>
          <w:ilvl w:val="0"/>
          <w:numId w:val="27"/>
        </w:numPr>
        <w:spacing w:after="0" w:line="240" w:lineRule="auto"/>
      </w:pPr>
      <w:r>
        <w:t>Flu clinics will be going on beginning in October.</w:t>
      </w:r>
    </w:p>
    <w:p w14:paraId="7227AD08" w14:textId="66E9D0A2" w:rsidR="00FE4BD8" w:rsidRDefault="00FE4BD8" w:rsidP="00FE4BD8">
      <w:pPr>
        <w:pStyle w:val="ListParagraph"/>
        <w:numPr>
          <w:ilvl w:val="0"/>
          <w:numId w:val="27"/>
        </w:numPr>
        <w:spacing w:after="0" w:line="240" w:lineRule="auto"/>
      </w:pPr>
      <w:r>
        <w:t>The emergency preparedness drill was discussed this year it will be a weather related emergency, flooding.  Public Health’s part will probably be giving tetanus shots and possible providing shelter.</w:t>
      </w:r>
    </w:p>
    <w:p w14:paraId="32F5C1B3" w14:textId="7C3FBEF6" w:rsidR="00FE4BD8" w:rsidRDefault="00FE4BD8" w:rsidP="00FE4BD8">
      <w:pPr>
        <w:pStyle w:val="ListParagraph"/>
        <w:numPr>
          <w:ilvl w:val="0"/>
          <w:numId w:val="27"/>
        </w:numPr>
        <w:spacing w:after="0" w:line="240" w:lineRule="auto"/>
      </w:pPr>
      <w:r>
        <w:t>New camera system is in place at the Health Services Offices.  Arber and Brandon Thompson, Facilities Manager, can view the cameras for their phones and receive alerts.  It is hoped that the Sheriff’s office can eventually receive the alerts as well.</w:t>
      </w:r>
    </w:p>
    <w:p w14:paraId="4EF99ED3" w14:textId="77777777" w:rsidR="00673DE5" w:rsidRPr="00E87B24" w:rsidRDefault="00673DE5" w:rsidP="00AB0470">
      <w:pPr>
        <w:spacing w:after="0" w:line="240" w:lineRule="auto"/>
      </w:pPr>
    </w:p>
    <w:p w14:paraId="56BDE0A7" w14:textId="1A67540C" w:rsidR="00EA556B" w:rsidRDefault="00EA556B" w:rsidP="00EA556B">
      <w:pPr>
        <w:spacing w:after="0" w:line="240" w:lineRule="auto"/>
        <w:rPr>
          <w:b/>
        </w:rPr>
      </w:pPr>
      <w:r w:rsidRPr="00E87B24">
        <w:rPr>
          <w:b/>
        </w:rPr>
        <w:t>Old Business</w:t>
      </w:r>
    </w:p>
    <w:p w14:paraId="457E8547" w14:textId="6AB3650C" w:rsidR="00B6371F" w:rsidRPr="00D429C4" w:rsidRDefault="005E0990" w:rsidP="00B6371F">
      <w:pPr>
        <w:pStyle w:val="ListParagraph"/>
        <w:numPr>
          <w:ilvl w:val="0"/>
          <w:numId w:val="32"/>
        </w:numPr>
        <w:spacing w:after="0" w:line="240" w:lineRule="auto"/>
        <w:rPr>
          <w:u w:val="single"/>
        </w:rPr>
      </w:pPr>
      <w:r>
        <w:rPr>
          <w:u w:val="single"/>
        </w:rPr>
        <w:t>Credit Card Processing U</w:t>
      </w:r>
      <w:r w:rsidR="00B6371F" w:rsidRPr="00D429C4">
        <w:rPr>
          <w:u w:val="single"/>
        </w:rPr>
        <w:t>pdate</w:t>
      </w:r>
    </w:p>
    <w:p w14:paraId="21CBCF15" w14:textId="754C3C32" w:rsidR="00B6371F" w:rsidRPr="00FF49F1" w:rsidRDefault="00B6371F" w:rsidP="00B6371F">
      <w:pPr>
        <w:pStyle w:val="ListParagraph"/>
        <w:numPr>
          <w:ilvl w:val="1"/>
          <w:numId w:val="32"/>
        </w:numPr>
        <w:spacing w:after="0" w:line="240" w:lineRule="auto"/>
        <w:rPr>
          <w:u w:val="single"/>
        </w:rPr>
      </w:pPr>
      <w:r w:rsidRPr="00D429C4">
        <w:t xml:space="preserve">We </w:t>
      </w:r>
      <w:r w:rsidR="00FE4BD8">
        <w:t xml:space="preserve">are now able to process credit card payments.  </w:t>
      </w:r>
      <w:r w:rsidR="00FF49F1">
        <w:t xml:space="preserve">Our new website, </w:t>
      </w:r>
      <w:hyperlink r:id="rId7" w:history="1">
        <w:r w:rsidR="00FF49F1" w:rsidRPr="00686F7B">
          <w:rPr>
            <w:rStyle w:val="Hyperlink"/>
          </w:rPr>
          <w:t>www.healthyguthrie.org</w:t>
        </w:r>
      </w:hyperlink>
      <w:r w:rsidR="00FF49F1">
        <w:t xml:space="preserve">  is now live.  There is a link on the website for paying on line.</w:t>
      </w:r>
    </w:p>
    <w:p w14:paraId="69E79BAD" w14:textId="0578098D" w:rsidR="00FF49F1" w:rsidRDefault="005E0990" w:rsidP="00FF49F1">
      <w:pPr>
        <w:pStyle w:val="ListParagraph"/>
        <w:numPr>
          <w:ilvl w:val="0"/>
          <w:numId w:val="32"/>
        </w:numPr>
        <w:spacing w:after="0" w:line="240" w:lineRule="auto"/>
        <w:rPr>
          <w:u w:val="single"/>
        </w:rPr>
      </w:pPr>
      <w:proofErr w:type="spellStart"/>
      <w:r>
        <w:rPr>
          <w:u w:val="single"/>
        </w:rPr>
        <w:t>Avey</w:t>
      </w:r>
      <w:proofErr w:type="spellEnd"/>
      <w:r>
        <w:rPr>
          <w:u w:val="single"/>
        </w:rPr>
        <w:t xml:space="preserve"> Sanitation Non-Compliance and Expired L</w:t>
      </w:r>
      <w:r w:rsidR="00FF49F1">
        <w:rPr>
          <w:u w:val="single"/>
        </w:rPr>
        <w:t>icense</w:t>
      </w:r>
    </w:p>
    <w:p w14:paraId="08AE5024" w14:textId="50E43042" w:rsidR="00FF49F1" w:rsidRPr="005829E5" w:rsidRDefault="00FF49F1" w:rsidP="00FF49F1">
      <w:pPr>
        <w:pStyle w:val="ListParagraph"/>
        <w:numPr>
          <w:ilvl w:val="1"/>
          <w:numId w:val="32"/>
        </w:numPr>
        <w:spacing w:after="0" w:line="240" w:lineRule="auto"/>
        <w:rPr>
          <w:u w:val="single"/>
        </w:rPr>
      </w:pPr>
      <w:proofErr w:type="spellStart"/>
      <w:r>
        <w:t>Avey</w:t>
      </w:r>
      <w:proofErr w:type="spellEnd"/>
      <w:r>
        <w:t xml:space="preserve"> Sanitation has renewed its license.</w:t>
      </w:r>
    </w:p>
    <w:p w14:paraId="0305F7FA" w14:textId="170BF8E5" w:rsidR="005829E5" w:rsidRDefault="005E0990" w:rsidP="005829E5">
      <w:pPr>
        <w:pStyle w:val="ListParagraph"/>
        <w:numPr>
          <w:ilvl w:val="0"/>
          <w:numId w:val="32"/>
        </w:numPr>
        <w:spacing w:after="0" w:line="240" w:lineRule="auto"/>
        <w:rPr>
          <w:u w:val="single"/>
        </w:rPr>
      </w:pPr>
      <w:r>
        <w:rPr>
          <w:u w:val="single"/>
        </w:rPr>
        <w:t>Annual Performance R</w:t>
      </w:r>
      <w:r w:rsidR="005829E5">
        <w:rPr>
          <w:u w:val="single"/>
        </w:rPr>
        <w:t>eview for Jotham Arber, Director</w:t>
      </w:r>
    </w:p>
    <w:p w14:paraId="12C33988" w14:textId="61D3D223" w:rsidR="005829E5" w:rsidRDefault="005829E5" w:rsidP="005829E5">
      <w:pPr>
        <w:pStyle w:val="ListParagraph"/>
        <w:numPr>
          <w:ilvl w:val="1"/>
          <w:numId w:val="32"/>
        </w:numPr>
        <w:spacing w:after="0" w:line="240" w:lineRule="auto"/>
        <w:rPr>
          <w:u w:val="single"/>
        </w:rPr>
      </w:pPr>
      <w:r>
        <w:t>Dr. Bascom thanked the board for its participation.  There was 100% participation.  Dr. Bascom reviewed the results of the performance review.</w:t>
      </w:r>
    </w:p>
    <w:p w14:paraId="1706F52F" w14:textId="77777777" w:rsidR="005829E5" w:rsidRPr="005829E5" w:rsidRDefault="005829E5" w:rsidP="005829E5">
      <w:pPr>
        <w:spacing w:after="0" w:line="240" w:lineRule="auto"/>
        <w:ind w:left="2160"/>
      </w:pPr>
    </w:p>
    <w:p w14:paraId="45BEB859" w14:textId="72ED0F9C" w:rsidR="00EA556B" w:rsidRDefault="00EA556B" w:rsidP="00EA556B">
      <w:pPr>
        <w:spacing w:after="0"/>
        <w:rPr>
          <w:b/>
        </w:rPr>
      </w:pPr>
      <w:r w:rsidRPr="00E87B24">
        <w:rPr>
          <w:b/>
        </w:rPr>
        <w:t xml:space="preserve">New Business </w:t>
      </w:r>
    </w:p>
    <w:p w14:paraId="757F438D" w14:textId="56AA2376" w:rsidR="00B6371F" w:rsidRDefault="005E0990" w:rsidP="007E4CCC">
      <w:pPr>
        <w:pStyle w:val="ListParagraph"/>
        <w:numPr>
          <w:ilvl w:val="0"/>
          <w:numId w:val="33"/>
        </w:numPr>
        <w:spacing w:after="0" w:line="240" w:lineRule="auto"/>
        <w:rPr>
          <w:u w:val="single"/>
        </w:rPr>
      </w:pPr>
      <w:r>
        <w:rPr>
          <w:u w:val="single"/>
        </w:rPr>
        <w:t>Board Approval to A</w:t>
      </w:r>
      <w:r w:rsidR="005829E5">
        <w:rPr>
          <w:u w:val="single"/>
        </w:rPr>
        <w:t>dd the Local Board of Health</w:t>
      </w:r>
      <w:r>
        <w:rPr>
          <w:u w:val="single"/>
        </w:rPr>
        <w:t xml:space="preserve"> Activities to the State G</w:t>
      </w:r>
      <w:r w:rsidR="005829E5">
        <w:rPr>
          <w:u w:val="single"/>
        </w:rPr>
        <w:t>rant</w:t>
      </w:r>
    </w:p>
    <w:p w14:paraId="432A8E64" w14:textId="7FCDA5C0" w:rsidR="00745717" w:rsidRPr="00D429C4" w:rsidRDefault="00745717" w:rsidP="00745717">
      <w:pPr>
        <w:pStyle w:val="ListParagraph"/>
        <w:numPr>
          <w:ilvl w:val="1"/>
          <w:numId w:val="33"/>
        </w:numPr>
        <w:spacing w:after="0" w:line="240" w:lineRule="auto"/>
        <w:rPr>
          <w:u w:val="single"/>
        </w:rPr>
      </w:pPr>
      <w:r>
        <w:t>The Local Board of Health activities needed to be specifically added to the state grant.  Motion Mueller seconded McDermott to approve adding all Local Board of Health activities to the state grant.  All ayes.</w:t>
      </w:r>
    </w:p>
    <w:p w14:paraId="205930A4" w14:textId="47563BBE" w:rsidR="00B6371F" w:rsidRDefault="00745717" w:rsidP="009E574A">
      <w:pPr>
        <w:pStyle w:val="ListParagraph"/>
        <w:numPr>
          <w:ilvl w:val="0"/>
          <w:numId w:val="33"/>
        </w:numPr>
        <w:spacing w:after="0" w:line="240" w:lineRule="auto"/>
        <w:rPr>
          <w:u w:val="single"/>
        </w:rPr>
      </w:pPr>
      <w:r>
        <w:rPr>
          <w:u w:val="single"/>
        </w:rPr>
        <w:t>1</w:t>
      </w:r>
      <w:r w:rsidRPr="00745717">
        <w:rPr>
          <w:u w:val="single"/>
          <w:vertAlign w:val="superscript"/>
        </w:rPr>
        <w:t>st</w:t>
      </w:r>
      <w:r>
        <w:rPr>
          <w:u w:val="single"/>
        </w:rPr>
        <w:t xml:space="preserve"> Quarter Agency Review</w:t>
      </w:r>
    </w:p>
    <w:p w14:paraId="4302391F" w14:textId="3F23829A" w:rsidR="00745717" w:rsidRPr="00745717" w:rsidRDefault="00745717" w:rsidP="00745717">
      <w:pPr>
        <w:pStyle w:val="ListParagraph"/>
        <w:numPr>
          <w:ilvl w:val="1"/>
          <w:numId w:val="33"/>
        </w:numPr>
        <w:spacing w:after="0" w:line="240" w:lineRule="auto"/>
        <w:rPr>
          <w:u w:val="single"/>
        </w:rPr>
      </w:pPr>
      <w:r>
        <w:lastRenderedPageBreak/>
        <w:t>Home Health visit were up 17.0% from last year.  Mueller asked about therapies.  Arber explained that we contract with the hospital for all therapies.  2</w:t>
      </w:r>
      <w:r w:rsidRPr="00745717">
        <w:rPr>
          <w:vertAlign w:val="superscript"/>
        </w:rPr>
        <w:t>nd</w:t>
      </w:r>
      <w:r>
        <w:t xml:space="preserve"> quarter goals included increasing Adair and Cass County referrals and decreasing non-billable hour.</w:t>
      </w:r>
    </w:p>
    <w:p w14:paraId="6BD0AA55" w14:textId="0455D37D" w:rsidR="00745717" w:rsidRPr="00D429C4" w:rsidRDefault="00745717" w:rsidP="00745717">
      <w:pPr>
        <w:pStyle w:val="ListParagraph"/>
        <w:numPr>
          <w:ilvl w:val="1"/>
          <w:numId w:val="33"/>
        </w:numPr>
        <w:spacing w:after="0" w:line="240" w:lineRule="auto"/>
        <w:rPr>
          <w:u w:val="single"/>
        </w:rPr>
      </w:pPr>
      <w:r>
        <w:t>Environmental Health services were reviewed, it has only had county funding in the 1</w:t>
      </w:r>
      <w:r w:rsidRPr="00745717">
        <w:rPr>
          <w:vertAlign w:val="superscript"/>
        </w:rPr>
        <w:t>st</w:t>
      </w:r>
      <w:r>
        <w:t xml:space="preserve"> quarter of $563.72.  2</w:t>
      </w:r>
      <w:r w:rsidRPr="00745717">
        <w:rPr>
          <w:vertAlign w:val="superscript"/>
        </w:rPr>
        <w:t>nd</w:t>
      </w:r>
      <w:r>
        <w:t xml:space="preserve"> quarter goals included increasing the number of water tests</w:t>
      </w:r>
      <w:r w:rsidR="005E0990">
        <w:t>, getting old septic drawings converted to PDF format for quick referral and tracking mechanism for administrative expense provided to other counties.</w:t>
      </w:r>
    </w:p>
    <w:p w14:paraId="08975DC6" w14:textId="5985B4AB" w:rsidR="00B6371F" w:rsidRPr="007D0D4C" w:rsidRDefault="005E0990" w:rsidP="009E574A">
      <w:pPr>
        <w:pStyle w:val="ListParagraph"/>
        <w:numPr>
          <w:ilvl w:val="0"/>
          <w:numId w:val="33"/>
        </w:numPr>
        <w:spacing w:after="0" w:line="240" w:lineRule="auto"/>
        <w:rPr>
          <w:u w:val="single"/>
        </w:rPr>
      </w:pPr>
      <w:r>
        <w:rPr>
          <w:u w:val="single"/>
        </w:rPr>
        <w:t>Cass County Home Health 1</w:t>
      </w:r>
      <w:r w:rsidRPr="005E0990">
        <w:rPr>
          <w:u w:val="single"/>
          <w:vertAlign w:val="superscript"/>
        </w:rPr>
        <w:t>st</w:t>
      </w:r>
      <w:r>
        <w:rPr>
          <w:u w:val="single"/>
        </w:rPr>
        <w:t xml:space="preserve"> Quarter Review</w:t>
      </w:r>
    </w:p>
    <w:p w14:paraId="31F51BD2" w14:textId="42293FDC" w:rsidR="00B6371F" w:rsidRPr="00D429C4" w:rsidRDefault="005E0990" w:rsidP="00B6371F">
      <w:pPr>
        <w:pStyle w:val="ListParagraph"/>
        <w:numPr>
          <w:ilvl w:val="1"/>
          <w:numId w:val="33"/>
        </w:numPr>
        <w:spacing w:after="0" w:line="240" w:lineRule="auto"/>
      </w:pPr>
      <w:r>
        <w:t>Cass County Home Health data was reviewed for the 1</w:t>
      </w:r>
      <w:r w:rsidRPr="005E0990">
        <w:rPr>
          <w:vertAlign w:val="superscript"/>
        </w:rPr>
        <w:t>st</w:t>
      </w:r>
      <w:r>
        <w:t xml:space="preserve"> quarter.</w:t>
      </w:r>
    </w:p>
    <w:p w14:paraId="5D8890E6" w14:textId="77F8CDA5" w:rsidR="00B6371F" w:rsidRPr="007D0D4C" w:rsidRDefault="007C7C09" w:rsidP="00B6371F">
      <w:pPr>
        <w:pStyle w:val="ListParagraph"/>
        <w:numPr>
          <w:ilvl w:val="0"/>
          <w:numId w:val="33"/>
        </w:numPr>
        <w:spacing w:after="0" w:line="240" w:lineRule="auto"/>
        <w:rPr>
          <w:u w:val="single"/>
        </w:rPr>
      </w:pPr>
      <w:r>
        <w:rPr>
          <w:u w:val="single"/>
        </w:rPr>
        <w:t>Emergency Preparedness Exercise Planning</w:t>
      </w:r>
    </w:p>
    <w:p w14:paraId="5B2BA391" w14:textId="2AEEEBD6" w:rsidR="00B6371F" w:rsidRPr="00D429C4" w:rsidRDefault="00716597" w:rsidP="00B6371F">
      <w:pPr>
        <w:pStyle w:val="ListParagraph"/>
        <w:numPr>
          <w:ilvl w:val="1"/>
          <w:numId w:val="33"/>
        </w:numPr>
        <w:spacing w:after="0" w:line="240" w:lineRule="auto"/>
      </w:pPr>
      <w:r>
        <w:t xml:space="preserve">The </w:t>
      </w:r>
      <w:r w:rsidR="007C7C09">
        <w:t xml:space="preserve">Emergency Preparedness table top exercises will be held in December and January and a functional exercise will be held in </w:t>
      </w:r>
      <w:r>
        <w:t>March.  A full scale exercise will be held in May.  Arber will keep the board informed on the exercises.</w:t>
      </w:r>
    </w:p>
    <w:p w14:paraId="0B7CD12E" w14:textId="77777777" w:rsidR="00B6371F" w:rsidRPr="00D429C4" w:rsidRDefault="00B6371F" w:rsidP="00EA556B">
      <w:pPr>
        <w:spacing w:after="0"/>
        <w:rPr>
          <w:b/>
        </w:rPr>
      </w:pPr>
    </w:p>
    <w:p w14:paraId="255E6DB8" w14:textId="77777777" w:rsidR="000B2588" w:rsidRPr="00E87B24" w:rsidRDefault="00F00BC5" w:rsidP="007D5511">
      <w:pPr>
        <w:spacing w:after="0" w:line="240" w:lineRule="auto"/>
        <w:rPr>
          <w:b/>
          <w:u w:val="single"/>
        </w:rPr>
      </w:pPr>
      <w:r w:rsidRPr="00E87B24">
        <w:rPr>
          <w:b/>
          <w:u w:val="single"/>
        </w:rPr>
        <w:t>Policy</w:t>
      </w:r>
      <w:r w:rsidR="00BB33B1" w:rsidRPr="00E87B24">
        <w:rPr>
          <w:b/>
          <w:u w:val="single"/>
        </w:rPr>
        <w:t xml:space="preserve"> review</w:t>
      </w:r>
    </w:p>
    <w:p w14:paraId="6FE80C49" w14:textId="7C12FE59" w:rsidR="00D1528A" w:rsidRPr="00716597" w:rsidRDefault="00716597" w:rsidP="00A34A78">
      <w:pPr>
        <w:pStyle w:val="ListParagraph"/>
        <w:numPr>
          <w:ilvl w:val="0"/>
          <w:numId w:val="31"/>
        </w:numPr>
        <w:spacing w:after="0" w:line="240" w:lineRule="auto"/>
      </w:pPr>
      <w:r>
        <w:rPr>
          <w:u w:val="single"/>
        </w:rPr>
        <w:t>Environmental Health Well Plugging, Water Test and Well Reconstruction</w:t>
      </w:r>
    </w:p>
    <w:p w14:paraId="31F0A489" w14:textId="21D25FD5" w:rsidR="00C66364" w:rsidRDefault="00C66364" w:rsidP="00716597">
      <w:pPr>
        <w:pStyle w:val="ListParagraph"/>
        <w:numPr>
          <w:ilvl w:val="1"/>
          <w:numId w:val="31"/>
        </w:numPr>
        <w:spacing w:after="0" w:line="240" w:lineRule="auto"/>
      </w:pPr>
      <w:r>
        <w:t xml:space="preserve">Well </w:t>
      </w:r>
      <w:proofErr w:type="spellStart"/>
      <w:r>
        <w:t>Pluggings</w:t>
      </w:r>
      <w:proofErr w:type="spellEnd"/>
      <w:r>
        <w:t xml:space="preserve"> and Water Test - </w:t>
      </w:r>
      <w:r w:rsidR="00716597">
        <w:t>Wording was added regarding additional follow-up if safe levels are exceeded</w:t>
      </w:r>
      <w:r>
        <w:t>.</w:t>
      </w:r>
    </w:p>
    <w:p w14:paraId="4D6A24CF" w14:textId="447319A8" w:rsidR="00716597" w:rsidRDefault="00C66364" w:rsidP="00716597">
      <w:pPr>
        <w:pStyle w:val="ListParagraph"/>
        <w:numPr>
          <w:ilvl w:val="1"/>
          <w:numId w:val="31"/>
        </w:numPr>
        <w:spacing w:after="0" w:line="240" w:lineRule="auto"/>
      </w:pPr>
      <w:r>
        <w:t>Well Reconstruction – Wording was added for use of GPS and fees were changed to match what we do.</w:t>
      </w:r>
    </w:p>
    <w:p w14:paraId="6EE78F58" w14:textId="30211B65" w:rsidR="00C66364" w:rsidRDefault="00C66364" w:rsidP="00716597">
      <w:pPr>
        <w:pStyle w:val="ListParagraph"/>
        <w:numPr>
          <w:ilvl w:val="1"/>
          <w:numId w:val="31"/>
        </w:numPr>
        <w:spacing w:after="0" w:line="240" w:lineRule="auto"/>
      </w:pPr>
      <w:r>
        <w:t>Motion Mowrer seconded</w:t>
      </w:r>
      <w:r w:rsidR="00F61C7C">
        <w:t xml:space="preserve"> McDermott to approve the Envir</w:t>
      </w:r>
      <w:r>
        <w:t>o</w:t>
      </w:r>
      <w:r w:rsidR="00F61C7C">
        <w:t>n</w:t>
      </w:r>
      <w:r>
        <w:t xml:space="preserve">mental Health </w:t>
      </w:r>
      <w:r w:rsidR="00F61C7C">
        <w:t xml:space="preserve">Well Plugging, Water </w:t>
      </w:r>
      <w:r w:rsidR="004A2D5A">
        <w:t>Test and Well Reconstruction policies.  All ayes.</w:t>
      </w:r>
    </w:p>
    <w:p w14:paraId="2999E8D9" w14:textId="77777777" w:rsidR="00A34A78" w:rsidRPr="00E87B24" w:rsidRDefault="00A34A78" w:rsidP="00A34A78">
      <w:pPr>
        <w:spacing w:after="0" w:line="240" w:lineRule="auto"/>
      </w:pPr>
    </w:p>
    <w:p w14:paraId="7844F88A" w14:textId="77777777" w:rsidR="000F5B48" w:rsidRPr="00E87B24" w:rsidRDefault="000F5B48" w:rsidP="000F5B48">
      <w:pPr>
        <w:spacing w:after="0" w:line="240" w:lineRule="auto"/>
        <w:rPr>
          <w:b/>
          <w:u w:val="single"/>
        </w:rPr>
      </w:pPr>
      <w:r w:rsidRPr="00E87B24">
        <w:rPr>
          <w:b/>
          <w:u w:val="single"/>
        </w:rPr>
        <w:t>Other</w:t>
      </w:r>
    </w:p>
    <w:p w14:paraId="687E6DE8" w14:textId="0A34F5AB" w:rsidR="009E574A" w:rsidRDefault="004A2D5A" w:rsidP="009E574A">
      <w:pPr>
        <w:pStyle w:val="ListParagraph"/>
        <w:numPr>
          <w:ilvl w:val="0"/>
          <w:numId w:val="29"/>
        </w:numPr>
        <w:spacing w:after="0" w:line="240" w:lineRule="auto"/>
      </w:pPr>
      <w:r>
        <w:t>Arber asked the board to review a letter to be sent to Missouri State University to</w:t>
      </w:r>
      <w:r w:rsidR="00210EF0">
        <w:t xml:space="preserve"> thank its staff that</w:t>
      </w:r>
      <w:r>
        <w:t xml:space="preserve"> helped with the full scale exercise in May.</w:t>
      </w:r>
      <w:r w:rsidR="00210EF0">
        <w:t xml:space="preserve">  The Board approved of the letter with noted corrections.</w:t>
      </w:r>
    </w:p>
    <w:p w14:paraId="69F8D5F5" w14:textId="716D57D2" w:rsidR="00210EF0" w:rsidRDefault="00210EF0" w:rsidP="009E574A">
      <w:pPr>
        <w:pStyle w:val="ListParagraph"/>
        <w:numPr>
          <w:ilvl w:val="0"/>
          <w:numId w:val="29"/>
        </w:numPr>
        <w:spacing w:after="0" w:line="240" w:lineRule="auto"/>
      </w:pPr>
      <w:r>
        <w:t>Arber showed the board a Guthrie County shirt that Tiffany Arber had designed. Arber plans to se</w:t>
      </w:r>
      <w:r w:rsidR="00BA0743">
        <w:t>ll</w:t>
      </w:r>
      <w:bookmarkStart w:id="0" w:name="_GoBack"/>
      <w:bookmarkEnd w:id="0"/>
      <w:r>
        <w:t xml:space="preserve"> the shirts and sweatshirts to raise money for HOPES.  Arber also said that letters are being sent out to churches and businesses asking for donations.</w:t>
      </w:r>
    </w:p>
    <w:p w14:paraId="3E77CB8B" w14:textId="4A6CE960" w:rsidR="005F5F9D" w:rsidRPr="004A5405" w:rsidRDefault="005F5F9D" w:rsidP="00DC66B4">
      <w:pPr>
        <w:spacing w:after="0" w:line="240" w:lineRule="auto"/>
      </w:pPr>
    </w:p>
    <w:p w14:paraId="14C86133" w14:textId="77777777" w:rsidR="005F5F9D" w:rsidRPr="004A5405" w:rsidRDefault="005F5F9D" w:rsidP="005F5F9D">
      <w:pPr>
        <w:spacing w:after="0" w:line="240" w:lineRule="auto"/>
      </w:pPr>
    </w:p>
    <w:p w14:paraId="6645A2DD" w14:textId="53C6E42A" w:rsidR="005F5F9D" w:rsidRPr="00E87B24" w:rsidRDefault="005F5F9D" w:rsidP="005F5F9D">
      <w:pPr>
        <w:spacing w:line="240" w:lineRule="auto"/>
      </w:pPr>
      <w:r w:rsidRPr="004A5405">
        <w:t>Meeting closed at</w:t>
      </w:r>
      <w:r w:rsidR="004A2D5A">
        <w:t xml:space="preserve"> 8:05</w:t>
      </w:r>
      <w:r>
        <w:t xml:space="preserve"> p.m.</w:t>
      </w:r>
    </w:p>
    <w:sectPr w:rsidR="005F5F9D" w:rsidRPr="00E87B24" w:rsidSect="004D693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B28"/>
    <w:multiLevelType w:val="hybridMultilevel"/>
    <w:tmpl w:val="0844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C79E5"/>
    <w:multiLevelType w:val="hybridMultilevel"/>
    <w:tmpl w:val="3828A4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0F7935"/>
    <w:multiLevelType w:val="multilevel"/>
    <w:tmpl w:val="7910C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F3D62"/>
    <w:multiLevelType w:val="multilevel"/>
    <w:tmpl w:val="4C20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40001"/>
    <w:multiLevelType w:val="hybridMultilevel"/>
    <w:tmpl w:val="C7F0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52722"/>
    <w:multiLevelType w:val="hybridMultilevel"/>
    <w:tmpl w:val="D67CD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56BD"/>
    <w:multiLevelType w:val="hybridMultilevel"/>
    <w:tmpl w:val="A398A70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0470E7"/>
    <w:multiLevelType w:val="hybridMultilevel"/>
    <w:tmpl w:val="184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204EC"/>
    <w:multiLevelType w:val="hybridMultilevel"/>
    <w:tmpl w:val="F1561D2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06D9B"/>
    <w:multiLevelType w:val="multilevel"/>
    <w:tmpl w:val="62864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74AE8"/>
    <w:multiLevelType w:val="hybridMultilevel"/>
    <w:tmpl w:val="B9BE50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FF0BC8"/>
    <w:multiLevelType w:val="hybridMultilevel"/>
    <w:tmpl w:val="4C3AD2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86FCA"/>
    <w:multiLevelType w:val="hybridMultilevel"/>
    <w:tmpl w:val="A866F20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B035E"/>
    <w:multiLevelType w:val="hybridMultilevel"/>
    <w:tmpl w:val="A55EA5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535554"/>
    <w:multiLevelType w:val="hybridMultilevel"/>
    <w:tmpl w:val="FB4085E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D6B5F"/>
    <w:multiLevelType w:val="hybridMultilevel"/>
    <w:tmpl w:val="D4403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276D9"/>
    <w:multiLevelType w:val="hybridMultilevel"/>
    <w:tmpl w:val="53880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10ED2"/>
    <w:multiLevelType w:val="hybridMultilevel"/>
    <w:tmpl w:val="6C429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C4978"/>
    <w:multiLevelType w:val="hybridMultilevel"/>
    <w:tmpl w:val="279CD030"/>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F4840"/>
    <w:multiLevelType w:val="hybridMultilevel"/>
    <w:tmpl w:val="EA903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57411"/>
    <w:multiLevelType w:val="hybridMultilevel"/>
    <w:tmpl w:val="158C0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1527B"/>
    <w:multiLevelType w:val="hybridMultilevel"/>
    <w:tmpl w:val="DADCA6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C5C15"/>
    <w:multiLevelType w:val="hybridMultilevel"/>
    <w:tmpl w:val="584CE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E4F17"/>
    <w:multiLevelType w:val="hybridMultilevel"/>
    <w:tmpl w:val="B55E7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AF66B4"/>
    <w:multiLevelType w:val="hybridMultilevel"/>
    <w:tmpl w:val="9530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6366D"/>
    <w:multiLevelType w:val="hybridMultilevel"/>
    <w:tmpl w:val="1EBED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A1CF5"/>
    <w:multiLevelType w:val="multilevel"/>
    <w:tmpl w:val="48DA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89652E"/>
    <w:multiLevelType w:val="hybridMultilevel"/>
    <w:tmpl w:val="AED83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26892"/>
    <w:multiLevelType w:val="hybridMultilevel"/>
    <w:tmpl w:val="8E1E8D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F3B1C"/>
    <w:multiLevelType w:val="hybridMultilevel"/>
    <w:tmpl w:val="CFBC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176CE"/>
    <w:multiLevelType w:val="hybridMultilevel"/>
    <w:tmpl w:val="3E18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9461C"/>
    <w:multiLevelType w:val="hybridMultilevel"/>
    <w:tmpl w:val="E654D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E47347"/>
    <w:multiLevelType w:val="hybridMultilevel"/>
    <w:tmpl w:val="584CE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7AB0"/>
    <w:multiLevelType w:val="multilevel"/>
    <w:tmpl w:val="0100BD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25702"/>
    <w:multiLevelType w:val="hybridMultilevel"/>
    <w:tmpl w:val="653E6C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F257A"/>
    <w:multiLevelType w:val="multilevel"/>
    <w:tmpl w:val="DDEC6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640A80"/>
    <w:multiLevelType w:val="hybridMultilevel"/>
    <w:tmpl w:val="E348E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9465C"/>
    <w:multiLevelType w:val="hybridMultilevel"/>
    <w:tmpl w:val="0C20A9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54157"/>
    <w:multiLevelType w:val="hybridMultilevel"/>
    <w:tmpl w:val="6130D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7"/>
  </w:num>
  <w:num w:numId="4">
    <w:abstractNumId w:val="14"/>
  </w:num>
  <w:num w:numId="5">
    <w:abstractNumId w:val="32"/>
  </w:num>
  <w:num w:numId="6">
    <w:abstractNumId w:val="22"/>
  </w:num>
  <w:num w:numId="7">
    <w:abstractNumId w:val="0"/>
  </w:num>
  <w:num w:numId="8">
    <w:abstractNumId w:val="17"/>
  </w:num>
  <w:num w:numId="9">
    <w:abstractNumId w:val="23"/>
  </w:num>
  <w:num w:numId="10">
    <w:abstractNumId w:val="25"/>
  </w:num>
  <w:num w:numId="11">
    <w:abstractNumId w:val="12"/>
  </w:num>
  <w:num w:numId="12">
    <w:abstractNumId w:val="11"/>
  </w:num>
  <w:num w:numId="13">
    <w:abstractNumId w:val="24"/>
  </w:num>
  <w:num w:numId="14">
    <w:abstractNumId w:val="15"/>
  </w:num>
  <w:num w:numId="15">
    <w:abstractNumId w:val="19"/>
  </w:num>
  <w:num w:numId="16">
    <w:abstractNumId w:val="27"/>
  </w:num>
  <w:num w:numId="17">
    <w:abstractNumId w:val="21"/>
  </w:num>
  <w:num w:numId="18">
    <w:abstractNumId w:val="20"/>
  </w:num>
  <w:num w:numId="19">
    <w:abstractNumId w:val="13"/>
  </w:num>
  <w:num w:numId="20">
    <w:abstractNumId w:val="1"/>
  </w:num>
  <w:num w:numId="21">
    <w:abstractNumId w:val="10"/>
  </w:num>
  <w:num w:numId="22">
    <w:abstractNumId w:val="29"/>
  </w:num>
  <w:num w:numId="23">
    <w:abstractNumId w:val="34"/>
  </w:num>
  <w:num w:numId="24">
    <w:abstractNumId w:val="37"/>
  </w:num>
  <w:num w:numId="25">
    <w:abstractNumId w:val="38"/>
  </w:num>
  <w:num w:numId="26">
    <w:abstractNumId w:val="8"/>
  </w:num>
  <w:num w:numId="27">
    <w:abstractNumId w:val="6"/>
  </w:num>
  <w:num w:numId="28">
    <w:abstractNumId w:val="16"/>
  </w:num>
  <w:num w:numId="29">
    <w:abstractNumId w:val="5"/>
  </w:num>
  <w:num w:numId="30">
    <w:abstractNumId w:val="28"/>
  </w:num>
  <w:num w:numId="31">
    <w:abstractNumId w:val="30"/>
  </w:num>
  <w:num w:numId="32">
    <w:abstractNumId w:val="31"/>
  </w:num>
  <w:num w:numId="33">
    <w:abstractNumId w:val="4"/>
  </w:num>
  <w:num w:numId="34">
    <w:abstractNumId w:val="26"/>
  </w:num>
  <w:num w:numId="35">
    <w:abstractNumId w:val="3"/>
  </w:num>
  <w:num w:numId="36">
    <w:abstractNumId w:val="33"/>
  </w:num>
  <w:num w:numId="37">
    <w:abstractNumId w:val="9"/>
  </w:num>
  <w:num w:numId="38">
    <w:abstractNumId w:val="35"/>
  </w:num>
  <w:num w:numId="3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683"/>
    <w:rsid w:val="000033B9"/>
    <w:rsid w:val="00003B55"/>
    <w:rsid w:val="000079AC"/>
    <w:rsid w:val="00013239"/>
    <w:rsid w:val="00020018"/>
    <w:rsid w:val="00020116"/>
    <w:rsid w:val="000203C6"/>
    <w:rsid w:val="00043610"/>
    <w:rsid w:val="000506ED"/>
    <w:rsid w:val="00060773"/>
    <w:rsid w:val="00063FD4"/>
    <w:rsid w:val="00063FDA"/>
    <w:rsid w:val="00070463"/>
    <w:rsid w:val="00082821"/>
    <w:rsid w:val="000924B0"/>
    <w:rsid w:val="000942C7"/>
    <w:rsid w:val="0009456E"/>
    <w:rsid w:val="000A2729"/>
    <w:rsid w:val="000A7E6D"/>
    <w:rsid w:val="000B2588"/>
    <w:rsid w:val="000B2B53"/>
    <w:rsid w:val="000B47AD"/>
    <w:rsid w:val="000C0E4C"/>
    <w:rsid w:val="000C7633"/>
    <w:rsid w:val="000D2354"/>
    <w:rsid w:val="000D2416"/>
    <w:rsid w:val="000E2751"/>
    <w:rsid w:val="000E4E56"/>
    <w:rsid w:val="000F0EE1"/>
    <w:rsid w:val="000F225C"/>
    <w:rsid w:val="000F5B48"/>
    <w:rsid w:val="000F5E03"/>
    <w:rsid w:val="0010422A"/>
    <w:rsid w:val="00104A56"/>
    <w:rsid w:val="00105BAD"/>
    <w:rsid w:val="00111590"/>
    <w:rsid w:val="001142DA"/>
    <w:rsid w:val="001203D3"/>
    <w:rsid w:val="0012415E"/>
    <w:rsid w:val="00125804"/>
    <w:rsid w:val="00125E08"/>
    <w:rsid w:val="001316B4"/>
    <w:rsid w:val="00131F62"/>
    <w:rsid w:val="00134A01"/>
    <w:rsid w:val="00134E58"/>
    <w:rsid w:val="00147D50"/>
    <w:rsid w:val="00161677"/>
    <w:rsid w:val="00161939"/>
    <w:rsid w:val="00171989"/>
    <w:rsid w:val="0018008E"/>
    <w:rsid w:val="001824B9"/>
    <w:rsid w:val="001838C7"/>
    <w:rsid w:val="0018445D"/>
    <w:rsid w:val="00194683"/>
    <w:rsid w:val="00194A4D"/>
    <w:rsid w:val="001A145D"/>
    <w:rsid w:val="001A3CDB"/>
    <w:rsid w:val="001B13D9"/>
    <w:rsid w:val="001B3D17"/>
    <w:rsid w:val="001B440D"/>
    <w:rsid w:val="001B4C2C"/>
    <w:rsid w:val="001C0273"/>
    <w:rsid w:val="001C2F00"/>
    <w:rsid w:val="001C36C6"/>
    <w:rsid w:val="001D7DFE"/>
    <w:rsid w:val="001E3BA3"/>
    <w:rsid w:val="001E435D"/>
    <w:rsid w:val="001F177A"/>
    <w:rsid w:val="001F770B"/>
    <w:rsid w:val="002015E4"/>
    <w:rsid w:val="00210EF0"/>
    <w:rsid w:val="002151E1"/>
    <w:rsid w:val="002172E7"/>
    <w:rsid w:val="00222556"/>
    <w:rsid w:val="00230A8B"/>
    <w:rsid w:val="00236CA1"/>
    <w:rsid w:val="00240F1C"/>
    <w:rsid w:val="00241316"/>
    <w:rsid w:val="002464F2"/>
    <w:rsid w:val="00253B03"/>
    <w:rsid w:val="00262E84"/>
    <w:rsid w:val="00267B57"/>
    <w:rsid w:val="00272594"/>
    <w:rsid w:val="00275A12"/>
    <w:rsid w:val="00286BE0"/>
    <w:rsid w:val="00294B27"/>
    <w:rsid w:val="002955EA"/>
    <w:rsid w:val="00297A1A"/>
    <w:rsid w:val="002A0E0E"/>
    <w:rsid w:val="002A67B9"/>
    <w:rsid w:val="002B59AD"/>
    <w:rsid w:val="002C0A97"/>
    <w:rsid w:val="002C183A"/>
    <w:rsid w:val="002C3660"/>
    <w:rsid w:val="002C48CF"/>
    <w:rsid w:val="002D00D6"/>
    <w:rsid w:val="002D58B1"/>
    <w:rsid w:val="002E15C2"/>
    <w:rsid w:val="002F12C2"/>
    <w:rsid w:val="002F2F22"/>
    <w:rsid w:val="002F5CDE"/>
    <w:rsid w:val="00304392"/>
    <w:rsid w:val="00305DDA"/>
    <w:rsid w:val="00306776"/>
    <w:rsid w:val="00307D6A"/>
    <w:rsid w:val="0031384D"/>
    <w:rsid w:val="00323924"/>
    <w:rsid w:val="00327DCC"/>
    <w:rsid w:val="00341A68"/>
    <w:rsid w:val="00353301"/>
    <w:rsid w:val="00356429"/>
    <w:rsid w:val="00357505"/>
    <w:rsid w:val="00360844"/>
    <w:rsid w:val="00374BF4"/>
    <w:rsid w:val="00382A08"/>
    <w:rsid w:val="00382E5F"/>
    <w:rsid w:val="00386390"/>
    <w:rsid w:val="003874AB"/>
    <w:rsid w:val="0039374B"/>
    <w:rsid w:val="003A258D"/>
    <w:rsid w:val="003A5F41"/>
    <w:rsid w:val="003B11E2"/>
    <w:rsid w:val="003C0E21"/>
    <w:rsid w:val="003C2F31"/>
    <w:rsid w:val="003C667E"/>
    <w:rsid w:val="003C77E2"/>
    <w:rsid w:val="003D1EC3"/>
    <w:rsid w:val="003D3239"/>
    <w:rsid w:val="003D3847"/>
    <w:rsid w:val="003F2D79"/>
    <w:rsid w:val="0040203C"/>
    <w:rsid w:val="004043D2"/>
    <w:rsid w:val="00404A2F"/>
    <w:rsid w:val="00412E52"/>
    <w:rsid w:val="00415CF6"/>
    <w:rsid w:val="00417615"/>
    <w:rsid w:val="00424476"/>
    <w:rsid w:val="004313B5"/>
    <w:rsid w:val="004347CA"/>
    <w:rsid w:val="004419D4"/>
    <w:rsid w:val="00445050"/>
    <w:rsid w:val="004530BB"/>
    <w:rsid w:val="00454B90"/>
    <w:rsid w:val="00462B8D"/>
    <w:rsid w:val="0047319E"/>
    <w:rsid w:val="00473AD3"/>
    <w:rsid w:val="00480D5D"/>
    <w:rsid w:val="0048490D"/>
    <w:rsid w:val="004871EF"/>
    <w:rsid w:val="0049035B"/>
    <w:rsid w:val="00493839"/>
    <w:rsid w:val="00493ECA"/>
    <w:rsid w:val="00497357"/>
    <w:rsid w:val="004A0D6B"/>
    <w:rsid w:val="004A2D5A"/>
    <w:rsid w:val="004A4CF1"/>
    <w:rsid w:val="004A527E"/>
    <w:rsid w:val="004A5405"/>
    <w:rsid w:val="004A5CF0"/>
    <w:rsid w:val="004B2ACB"/>
    <w:rsid w:val="004B327F"/>
    <w:rsid w:val="004B3804"/>
    <w:rsid w:val="004B46BB"/>
    <w:rsid w:val="004B4E1B"/>
    <w:rsid w:val="004B7B4C"/>
    <w:rsid w:val="004D04E6"/>
    <w:rsid w:val="004D1AA4"/>
    <w:rsid w:val="004D693C"/>
    <w:rsid w:val="004E0952"/>
    <w:rsid w:val="004E1343"/>
    <w:rsid w:val="004F10C3"/>
    <w:rsid w:val="004F292F"/>
    <w:rsid w:val="00512298"/>
    <w:rsid w:val="00513632"/>
    <w:rsid w:val="005226B7"/>
    <w:rsid w:val="00524F98"/>
    <w:rsid w:val="00543720"/>
    <w:rsid w:val="00554571"/>
    <w:rsid w:val="005639FB"/>
    <w:rsid w:val="00565231"/>
    <w:rsid w:val="00565FEE"/>
    <w:rsid w:val="00566AEE"/>
    <w:rsid w:val="005775B4"/>
    <w:rsid w:val="00581F09"/>
    <w:rsid w:val="005829E5"/>
    <w:rsid w:val="00585620"/>
    <w:rsid w:val="00587A84"/>
    <w:rsid w:val="00590C45"/>
    <w:rsid w:val="00591D7F"/>
    <w:rsid w:val="00593BCE"/>
    <w:rsid w:val="005979D0"/>
    <w:rsid w:val="005A15DC"/>
    <w:rsid w:val="005B0DCA"/>
    <w:rsid w:val="005C068B"/>
    <w:rsid w:val="005C4113"/>
    <w:rsid w:val="005D1A32"/>
    <w:rsid w:val="005D7818"/>
    <w:rsid w:val="005E0990"/>
    <w:rsid w:val="005E6DED"/>
    <w:rsid w:val="005F4858"/>
    <w:rsid w:val="005F5F9D"/>
    <w:rsid w:val="005F6A63"/>
    <w:rsid w:val="006030B5"/>
    <w:rsid w:val="00614D1D"/>
    <w:rsid w:val="006349A5"/>
    <w:rsid w:val="00636AC2"/>
    <w:rsid w:val="00640D37"/>
    <w:rsid w:val="006449C7"/>
    <w:rsid w:val="00645592"/>
    <w:rsid w:val="006664EA"/>
    <w:rsid w:val="00671289"/>
    <w:rsid w:val="00673DE5"/>
    <w:rsid w:val="00676CC1"/>
    <w:rsid w:val="00680180"/>
    <w:rsid w:val="00681900"/>
    <w:rsid w:val="00684C38"/>
    <w:rsid w:val="00691307"/>
    <w:rsid w:val="00696012"/>
    <w:rsid w:val="006B0AA5"/>
    <w:rsid w:val="006D7855"/>
    <w:rsid w:val="006E4ED0"/>
    <w:rsid w:val="006F6E34"/>
    <w:rsid w:val="00701FB0"/>
    <w:rsid w:val="00702D9B"/>
    <w:rsid w:val="00703E3A"/>
    <w:rsid w:val="00704170"/>
    <w:rsid w:val="00712538"/>
    <w:rsid w:val="00716597"/>
    <w:rsid w:val="00716676"/>
    <w:rsid w:val="0071685C"/>
    <w:rsid w:val="007214FC"/>
    <w:rsid w:val="007230DA"/>
    <w:rsid w:val="00727E35"/>
    <w:rsid w:val="00731C68"/>
    <w:rsid w:val="00731F83"/>
    <w:rsid w:val="00732FC4"/>
    <w:rsid w:val="00737F19"/>
    <w:rsid w:val="00743982"/>
    <w:rsid w:val="00744D13"/>
    <w:rsid w:val="00745717"/>
    <w:rsid w:val="00747D06"/>
    <w:rsid w:val="00761DF7"/>
    <w:rsid w:val="00762A97"/>
    <w:rsid w:val="007652DB"/>
    <w:rsid w:val="0077112F"/>
    <w:rsid w:val="00773A93"/>
    <w:rsid w:val="0077622D"/>
    <w:rsid w:val="00777033"/>
    <w:rsid w:val="00780914"/>
    <w:rsid w:val="00790A9B"/>
    <w:rsid w:val="00794962"/>
    <w:rsid w:val="00794EAD"/>
    <w:rsid w:val="00796265"/>
    <w:rsid w:val="00797173"/>
    <w:rsid w:val="007A16C1"/>
    <w:rsid w:val="007A5F5D"/>
    <w:rsid w:val="007B248B"/>
    <w:rsid w:val="007C0F1F"/>
    <w:rsid w:val="007C7C09"/>
    <w:rsid w:val="007D0D4C"/>
    <w:rsid w:val="007D22EE"/>
    <w:rsid w:val="007D5511"/>
    <w:rsid w:val="007E231A"/>
    <w:rsid w:val="007E2B2E"/>
    <w:rsid w:val="007E4CCC"/>
    <w:rsid w:val="007E6BFD"/>
    <w:rsid w:val="007F132F"/>
    <w:rsid w:val="007F21D4"/>
    <w:rsid w:val="008163F1"/>
    <w:rsid w:val="008170DE"/>
    <w:rsid w:val="0083083A"/>
    <w:rsid w:val="00836C88"/>
    <w:rsid w:val="00842645"/>
    <w:rsid w:val="00842D0E"/>
    <w:rsid w:val="00845A73"/>
    <w:rsid w:val="0084639D"/>
    <w:rsid w:val="00862E51"/>
    <w:rsid w:val="00864B46"/>
    <w:rsid w:val="008701A3"/>
    <w:rsid w:val="008925E0"/>
    <w:rsid w:val="00895A56"/>
    <w:rsid w:val="00895AE4"/>
    <w:rsid w:val="008A5E9E"/>
    <w:rsid w:val="008A6B31"/>
    <w:rsid w:val="008A6FFC"/>
    <w:rsid w:val="008A7D20"/>
    <w:rsid w:val="008A7E18"/>
    <w:rsid w:val="008B74A1"/>
    <w:rsid w:val="008D2CA9"/>
    <w:rsid w:val="008E19BD"/>
    <w:rsid w:val="008E2D79"/>
    <w:rsid w:val="008E550B"/>
    <w:rsid w:val="009016F4"/>
    <w:rsid w:val="009043A9"/>
    <w:rsid w:val="0091563A"/>
    <w:rsid w:val="00916D61"/>
    <w:rsid w:val="009221E7"/>
    <w:rsid w:val="00930093"/>
    <w:rsid w:val="009301C9"/>
    <w:rsid w:val="00941B38"/>
    <w:rsid w:val="00943756"/>
    <w:rsid w:val="0094473E"/>
    <w:rsid w:val="009574B6"/>
    <w:rsid w:val="00957E4E"/>
    <w:rsid w:val="00961BA1"/>
    <w:rsid w:val="009669CD"/>
    <w:rsid w:val="00967290"/>
    <w:rsid w:val="00971E94"/>
    <w:rsid w:val="00972A45"/>
    <w:rsid w:val="00975717"/>
    <w:rsid w:val="00981115"/>
    <w:rsid w:val="009A0CAA"/>
    <w:rsid w:val="009A2DA5"/>
    <w:rsid w:val="009A3EA0"/>
    <w:rsid w:val="009A5A2C"/>
    <w:rsid w:val="009A5BC5"/>
    <w:rsid w:val="009B49AB"/>
    <w:rsid w:val="009B5073"/>
    <w:rsid w:val="009B60D8"/>
    <w:rsid w:val="009C48D7"/>
    <w:rsid w:val="009C5723"/>
    <w:rsid w:val="009D7865"/>
    <w:rsid w:val="009E2722"/>
    <w:rsid w:val="009E3B9F"/>
    <w:rsid w:val="009E574A"/>
    <w:rsid w:val="009F75A5"/>
    <w:rsid w:val="00A0598F"/>
    <w:rsid w:val="00A127AC"/>
    <w:rsid w:val="00A15BFF"/>
    <w:rsid w:val="00A216CA"/>
    <w:rsid w:val="00A34A78"/>
    <w:rsid w:val="00A42EF6"/>
    <w:rsid w:val="00A4448F"/>
    <w:rsid w:val="00A56EB1"/>
    <w:rsid w:val="00A57939"/>
    <w:rsid w:val="00A65048"/>
    <w:rsid w:val="00A706E0"/>
    <w:rsid w:val="00A716EA"/>
    <w:rsid w:val="00A81036"/>
    <w:rsid w:val="00A8114A"/>
    <w:rsid w:val="00A81720"/>
    <w:rsid w:val="00A857A8"/>
    <w:rsid w:val="00A85F65"/>
    <w:rsid w:val="00A86168"/>
    <w:rsid w:val="00A91805"/>
    <w:rsid w:val="00A91DB6"/>
    <w:rsid w:val="00AA372A"/>
    <w:rsid w:val="00AA3B7D"/>
    <w:rsid w:val="00AB03EC"/>
    <w:rsid w:val="00AB0470"/>
    <w:rsid w:val="00AB0933"/>
    <w:rsid w:val="00AB0BDA"/>
    <w:rsid w:val="00AB1D1A"/>
    <w:rsid w:val="00AB70B1"/>
    <w:rsid w:val="00AC1CA1"/>
    <w:rsid w:val="00AC2A02"/>
    <w:rsid w:val="00AC4437"/>
    <w:rsid w:val="00AC66BA"/>
    <w:rsid w:val="00AD0D03"/>
    <w:rsid w:val="00AE1283"/>
    <w:rsid w:val="00AE4C30"/>
    <w:rsid w:val="00AF38B2"/>
    <w:rsid w:val="00AF49FA"/>
    <w:rsid w:val="00AF6C42"/>
    <w:rsid w:val="00B041A9"/>
    <w:rsid w:val="00B048E2"/>
    <w:rsid w:val="00B103AD"/>
    <w:rsid w:val="00B10F90"/>
    <w:rsid w:val="00B14944"/>
    <w:rsid w:val="00B27230"/>
    <w:rsid w:val="00B323DD"/>
    <w:rsid w:val="00B33561"/>
    <w:rsid w:val="00B34DED"/>
    <w:rsid w:val="00B368A9"/>
    <w:rsid w:val="00B461F0"/>
    <w:rsid w:val="00B578B5"/>
    <w:rsid w:val="00B60066"/>
    <w:rsid w:val="00B6371F"/>
    <w:rsid w:val="00B64A7E"/>
    <w:rsid w:val="00B75890"/>
    <w:rsid w:val="00B76244"/>
    <w:rsid w:val="00B80DB5"/>
    <w:rsid w:val="00B839BB"/>
    <w:rsid w:val="00B87725"/>
    <w:rsid w:val="00B978C7"/>
    <w:rsid w:val="00BA00E0"/>
    <w:rsid w:val="00BA0743"/>
    <w:rsid w:val="00BA396A"/>
    <w:rsid w:val="00BB33B1"/>
    <w:rsid w:val="00BB4AE8"/>
    <w:rsid w:val="00BB712B"/>
    <w:rsid w:val="00BC1504"/>
    <w:rsid w:val="00BC45A4"/>
    <w:rsid w:val="00BC45DD"/>
    <w:rsid w:val="00BD6AFF"/>
    <w:rsid w:val="00BE09F3"/>
    <w:rsid w:val="00BE0B22"/>
    <w:rsid w:val="00BE21C7"/>
    <w:rsid w:val="00BE429B"/>
    <w:rsid w:val="00BF72FC"/>
    <w:rsid w:val="00BF7503"/>
    <w:rsid w:val="00C04022"/>
    <w:rsid w:val="00C06E3D"/>
    <w:rsid w:val="00C10294"/>
    <w:rsid w:val="00C10B84"/>
    <w:rsid w:val="00C20508"/>
    <w:rsid w:val="00C21051"/>
    <w:rsid w:val="00C235DF"/>
    <w:rsid w:val="00C33A44"/>
    <w:rsid w:val="00C34B84"/>
    <w:rsid w:val="00C462AF"/>
    <w:rsid w:val="00C46F42"/>
    <w:rsid w:val="00C5102A"/>
    <w:rsid w:val="00C52E52"/>
    <w:rsid w:val="00C600F9"/>
    <w:rsid w:val="00C612C6"/>
    <w:rsid w:val="00C6408F"/>
    <w:rsid w:val="00C66246"/>
    <w:rsid w:val="00C66364"/>
    <w:rsid w:val="00C67469"/>
    <w:rsid w:val="00C703FC"/>
    <w:rsid w:val="00C72D03"/>
    <w:rsid w:val="00C81F26"/>
    <w:rsid w:val="00C8530A"/>
    <w:rsid w:val="00C93B47"/>
    <w:rsid w:val="00C94952"/>
    <w:rsid w:val="00CA10AB"/>
    <w:rsid w:val="00CA3958"/>
    <w:rsid w:val="00CA6BE0"/>
    <w:rsid w:val="00CB2C0C"/>
    <w:rsid w:val="00CB42BF"/>
    <w:rsid w:val="00CB7B3F"/>
    <w:rsid w:val="00CC5826"/>
    <w:rsid w:val="00CC6AB4"/>
    <w:rsid w:val="00CC6EDC"/>
    <w:rsid w:val="00CD5098"/>
    <w:rsid w:val="00CE03DD"/>
    <w:rsid w:val="00CE25E2"/>
    <w:rsid w:val="00CE3C3C"/>
    <w:rsid w:val="00CE4C24"/>
    <w:rsid w:val="00CE5D08"/>
    <w:rsid w:val="00CF4341"/>
    <w:rsid w:val="00D01866"/>
    <w:rsid w:val="00D0370B"/>
    <w:rsid w:val="00D05142"/>
    <w:rsid w:val="00D11F82"/>
    <w:rsid w:val="00D12D72"/>
    <w:rsid w:val="00D1528A"/>
    <w:rsid w:val="00D17F84"/>
    <w:rsid w:val="00D32796"/>
    <w:rsid w:val="00D34FC3"/>
    <w:rsid w:val="00D37ABD"/>
    <w:rsid w:val="00D429C4"/>
    <w:rsid w:val="00D444D1"/>
    <w:rsid w:val="00D5693B"/>
    <w:rsid w:val="00D704B0"/>
    <w:rsid w:val="00D72D83"/>
    <w:rsid w:val="00D76E7C"/>
    <w:rsid w:val="00D77FE9"/>
    <w:rsid w:val="00D82CC5"/>
    <w:rsid w:val="00D9151D"/>
    <w:rsid w:val="00DA065C"/>
    <w:rsid w:val="00DA7248"/>
    <w:rsid w:val="00DB58A0"/>
    <w:rsid w:val="00DC01FA"/>
    <w:rsid w:val="00DC32FD"/>
    <w:rsid w:val="00DC66B4"/>
    <w:rsid w:val="00DD451B"/>
    <w:rsid w:val="00DD4DE8"/>
    <w:rsid w:val="00DF3EF2"/>
    <w:rsid w:val="00DF556F"/>
    <w:rsid w:val="00DF7642"/>
    <w:rsid w:val="00E029BA"/>
    <w:rsid w:val="00E11E73"/>
    <w:rsid w:val="00E1392A"/>
    <w:rsid w:val="00E1451C"/>
    <w:rsid w:val="00E16438"/>
    <w:rsid w:val="00E16A2C"/>
    <w:rsid w:val="00E17E0C"/>
    <w:rsid w:val="00E250CC"/>
    <w:rsid w:val="00E261C1"/>
    <w:rsid w:val="00E31DF6"/>
    <w:rsid w:val="00E36AE9"/>
    <w:rsid w:val="00E4112C"/>
    <w:rsid w:val="00E424B1"/>
    <w:rsid w:val="00E47D7C"/>
    <w:rsid w:val="00E51EF7"/>
    <w:rsid w:val="00E53229"/>
    <w:rsid w:val="00E57048"/>
    <w:rsid w:val="00E6233F"/>
    <w:rsid w:val="00E71461"/>
    <w:rsid w:val="00E77152"/>
    <w:rsid w:val="00E836F9"/>
    <w:rsid w:val="00E87B24"/>
    <w:rsid w:val="00E95DD4"/>
    <w:rsid w:val="00EA1608"/>
    <w:rsid w:val="00EA556B"/>
    <w:rsid w:val="00EA73E9"/>
    <w:rsid w:val="00EC34FF"/>
    <w:rsid w:val="00EC753B"/>
    <w:rsid w:val="00ED07C8"/>
    <w:rsid w:val="00ED20C8"/>
    <w:rsid w:val="00ED3F76"/>
    <w:rsid w:val="00EE02AB"/>
    <w:rsid w:val="00EE448F"/>
    <w:rsid w:val="00EE56F1"/>
    <w:rsid w:val="00EE7B01"/>
    <w:rsid w:val="00F00737"/>
    <w:rsid w:val="00F00BC5"/>
    <w:rsid w:val="00F02A98"/>
    <w:rsid w:val="00F12F7C"/>
    <w:rsid w:val="00F14F9D"/>
    <w:rsid w:val="00F1777E"/>
    <w:rsid w:val="00F23ED3"/>
    <w:rsid w:val="00F2415B"/>
    <w:rsid w:val="00F3554C"/>
    <w:rsid w:val="00F362E5"/>
    <w:rsid w:val="00F40DE9"/>
    <w:rsid w:val="00F453BD"/>
    <w:rsid w:val="00F50348"/>
    <w:rsid w:val="00F52401"/>
    <w:rsid w:val="00F54C24"/>
    <w:rsid w:val="00F60725"/>
    <w:rsid w:val="00F61C7C"/>
    <w:rsid w:val="00F66F84"/>
    <w:rsid w:val="00F77D83"/>
    <w:rsid w:val="00F814D6"/>
    <w:rsid w:val="00F834C5"/>
    <w:rsid w:val="00F90FBF"/>
    <w:rsid w:val="00F9173A"/>
    <w:rsid w:val="00FA2E4C"/>
    <w:rsid w:val="00FA7099"/>
    <w:rsid w:val="00FB1F1D"/>
    <w:rsid w:val="00FC0B10"/>
    <w:rsid w:val="00FD78C2"/>
    <w:rsid w:val="00FE4656"/>
    <w:rsid w:val="00FE4BD8"/>
    <w:rsid w:val="00FF103E"/>
    <w:rsid w:val="00FF188C"/>
    <w:rsid w:val="00FF275F"/>
    <w:rsid w:val="00FF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E0A5"/>
  <w15:docId w15:val="{188BC403-52BE-44AF-93E4-9706D561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52"/>
    <w:pPr>
      <w:ind w:left="720"/>
      <w:contextualSpacing/>
    </w:pPr>
  </w:style>
  <w:style w:type="character" w:styleId="Hyperlink">
    <w:name w:val="Hyperlink"/>
    <w:basedOn w:val="DefaultParagraphFont"/>
    <w:uiPriority w:val="99"/>
    <w:unhideWhenUsed/>
    <w:rsid w:val="00E029BA"/>
    <w:rPr>
      <w:color w:val="0000FF" w:themeColor="hyperlink"/>
      <w:u w:val="single"/>
    </w:rPr>
  </w:style>
  <w:style w:type="paragraph" w:styleId="BalloonText">
    <w:name w:val="Balloon Text"/>
    <w:basedOn w:val="Normal"/>
    <w:link w:val="BalloonTextChar"/>
    <w:uiPriority w:val="99"/>
    <w:semiHidden/>
    <w:unhideWhenUsed/>
    <w:rsid w:val="00C2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5DF"/>
    <w:rPr>
      <w:rFonts w:ascii="Segoe UI" w:hAnsi="Segoe UI" w:cs="Segoe UI"/>
      <w:sz w:val="18"/>
      <w:szCs w:val="18"/>
    </w:rPr>
  </w:style>
  <w:style w:type="character" w:styleId="FollowedHyperlink">
    <w:name w:val="FollowedHyperlink"/>
    <w:basedOn w:val="DefaultParagraphFont"/>
    <w:uiPriority w:val="99"/>
    <w:semiHidden/>
    <w:unhideWhenUsed/>
    <w:rsid w:val="00FF49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ealthyguthri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6069-845B-4765-A7A3-3C31A850F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AC2833D0</Template>
  <TotalTime>3</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Joline Rasmussen</cp:lastModifiedBy>
  <cp:revision>3</cp:revision>
  <cp:lastPrinted>2018-09-04T16:09:00Z</cp:lastPrinted>
  <dcterms:created xsi:type="dcterms:W3CDTF">2018-10-08T13:28:00Z</dcterms:created>
  <dcterms:modified xsi:type="dcterms:W3CDTF">2018-11-04T23:26:00Z</dcterms:modified>
</cp:coreProperties>
</file>